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8F4" w:rsidRDefault="007708F4">
      <w:pPr>
        <w:jc w:val="center"/>
        <w:rPr>
          <w:rFonts w:ascii="Times New Roman" w:hAnsi="Times New Roman" w:cs="Times New Roman"/>
          <w:sz w:val="32"/>
          <w:szCs w:val="32"/>
        </w:rPr>
      </w:pPr>
      <w:smartTag w:uri="urn:schemas-microsoft-com:office:smarttags" w:element="place">
        <w:smartTag w:uri="urn:schemas-microsoft-com:office:smarttags" w:element="PlaceType">
          <w:r>
            <w:rPr>
              <w:rFonts w:ascii="Times New Roman" w:hAnsi="Times New Roman" w:cs="Times New Roman"/>
              <w:sz w:val="32"/>
              <w:szCs w:val="32"/>
            </w:rPr>
            <w:t>COMMONWEALTH</w:t>
          </w:r>
        </w:smartTag>
        <w:r>
          <w:rPr>
            <w:rFonts w:ascii="Times New Roman" w:hAnsi="Times New Roman" w:cs="Times New Roman"/>
            <w:sz w:val="32"/>
            <w:szCs w:val="32"/>
          </w:rPr>
          <w:t xml:space="preserve"> OF </w:t>
        </w:r>
        <w:smartTag w:uri="urn:schemas-microsoft-com:office:smarttags" w:element="PlaceName">
          <w:r>
            <w:rPr>
              <w:rFonts w:ascii="Times New Roman" w:hAnsi="Times New Roman" w:cs="Times New Roman"/>
              <w:sz w:val="32"/>
              <w:szCs w:val="32"/>
            </w:rPr>
            <w:t>KENTUCKY</w:t>
          </w:r>
        </w:smartTag>
      </w:smartTag>
    </w:p>
    <w:p w:rsidR="007708F4" w:rsidRDefault="007708F4">
      <w:pPr>
        <w:jc w:val="center"/>
        <w:rPr>
          <w:rFonts w:ascii="Times New Roman" w:hAnsi="Times New Roman" w:cs="Times New Roman"/>
          <w:sz w:val="32"/>
          <w:szCs w:val="32"/>
        </w:rPr>
      </w:pPr>
      <w:smartTag w:uri="urn:schemas-microsoft-com:office:smarttags" w:element="stockticker">
        <w:r>
          <w:rPr>
            <w:rFonts w:ascii="Times New Roman" w:hAnsi="Times New Roman" w:cs="Times New Roman"/>
            <w:sz w:val="32"/>
            <w:szCs w:val="32"/>
          </w:rPr>
          <w:t>CITY</w:t>
        </w:r>
      </w:smartTag>
      <w:r>
        <w:rPr>
          <w:rFonts w:ascii="Times New Roman" w:hAnsi="Times New Roman" w:cs="Times New Roman"/>
          <w:sz w:val="32"/>
          <w:szCs w:val="32"/>
        </w:rPr>
        <w:t xml:space="preserve"> OF </w:t>
      </w:r>
      <w:smartTag w:uri="urn:schemas-microsoft-com:office:smarttags" w:element="place">
        <w:smartTag w:uri="urn:schemas-microsoft-com:office:smarttags" w:element="City">
          <w:r>
            <w:rPr>
              <w:rFonts w:ascii="Times New Roman" w:hAnsi="Times New Roman" w:cs="Times New Roman"/>
              <w:sz w:val="32"/>
              <w:szCs w:val="32"/>
            </w:rPr>
            <w:t>LONDON</w:t>
          </w:r>
        </w:smartTag>
      </w:smartTag>
    </w:p>
    <w:p w:rsidR="007708F4" w:rsidRDefault="007708F4">
      <w:pPr>
        <w:jc w:val="center"/>
        <w:rPr>
          <w:rFonts w:ascii="Times New Roman" w:hAnsi="Times New Roman" w:cs="Times New Roman"/>
          <w:sz w:val="32"/>
          <w:szCs w:val="32"/>
        </w:rPr>
      </w:pPr>
      <w:proofErr w:type="gramStart"/>
      <w:r>
        <w:rPr>
          <w:rFonts w:ascii="Times New Roman" w:hAnsi="Times New Roman" w:cs="Times New Roman"/>
          <w:sz w:val="32"/>
          <w:szCs w:val="32"/>
        </w:rPr>
        <w:t>ORDINANCE NO.</w:t>
      </w:r>
      <w:proofErr w:type="gramEnd"/>
      <w:r>
        <w:rPr>
          <w:rFonts w:ascii="Times New Roman" w:hAnsi="Times New Roman" w:cs="Times New Roman"/>
          <w:sz w:val="32"/>
          <w:szCs w:val="32"/>
        </w:rPr>
        <w:t xml:space="preserve"> </w:t>
      </w:r>
      <w:r>
        <w:rPr>
          <w:rFonts w:ascii="Times New Roman" w:hAnsi="Times New Roman" w:cs="Times New Roman"/>
          <w:strike/>
          <w:sz w:val="32"/>
          <w:szCs w:val="32"/>
        </w:rPr>
        <w:t>2011-06</w:t>
      </w:r>
      <w:r>
        <w:rPr>
          <w:rFonts w:ascii="Times New Roman" w:hAnsi="Times New Roman" w:cs="Times New Roman"/>
          <w:sz w:val="32"/>
          <w:szCs w:val="32"/>
        </w:rPr>
        <w:t xml:space="preserve"> 2015-01</w:t>
      </w:r>
    </w:p>
    <w:p w:rsidR="007708F4" w:rsidRDefault="007708F4">
      <w:pPr>
        <w:jc w:val="center"/>
        <w:rPr>
          <w:rFonts w:ascii="Times New Roman" w:hAnsi="Times New Roman" w:cs="Times New Roman"/>
          <w:sz w:val="32"/>
          <w:szCs w:val="32"/>
        </w:rPr>
      </w:pPr>
    </w:p>
    <w:p w:rsidR="007708F4" w:rsidRDefault="007708F4">
      <w:pPr>
        <w:jc w:val="center"/>
        <w:rPr>
          <w:rFonts w:ascii="Times New Roman" w:hAnsi="Times New Roman" w:cs="Times New Roman"/>
          <w:sz w:val="32"/>
          <w:szCs w:val="32"/>
        </w:rPr>
      </w:pPr>
    </w:p>
    <w:p w:rsidR="007708F4" w:rsidRDefault="007708F4">
      <w:pPr>
        <w:jc w:val="center"/>
        <w:rPr>
          <w:rFonts w:ascii="Times New Roman" w:hAnsi="Times New Roman" w:cs="Times New Roman"/>
          <w:b/>
          <w:bCs/>
          <w:sz w:val="24"/>
          <w:szCs w:val="24"/>
          <w:u w:val="single"/>
        </w:rPr>
      </w:pPr>
      <w:proofErr w:type="gramStart"/>
      <w:r>
        <w:rPr>
          <w:rFonts w:ascii="Times New Roman" w:hAnsi="Times New Roman" w:cs="Times New Roman"/>
          <w:b/>
          <w:bCs/>
          <w:sz w:val="24"/>
          <w:szCs w:val="24"/>
          <w:u w:val="single"/>
        </w:rPr>
        <w:t>AN ORDINANCE AMENDING ORDINANCE NO.</w:t>
      </w:r>
      <w:proofErr w:type="gramEnd"/>
      <w:r>
        <w:rPr>
          <w:rFonts w:ascii="Times New Roman" w:hAnsi="Times New Roman" w:cs="Times New Roman"/>
          <w:b/>
          <w:bCs/>
          <w:sz w:val="24"/>
          <w:szCs w:val="24"/>
          <w:u w:val="single"/>
        </w:rPr>
        <w:t xml:space="preserve"> 2011-06 ENTITLED “AN ORDINANCE ADOPTING AN </w:t>
      </w:r>
      <w:smartTag w:uri="urn:schemas-microsoft-com:office:smarttags" w:element="place">
        <w:smartTag w:uri="urn:schemas-microsoft-com:office:smarttags" w:element="PlaceName">
          <w:r>
            <w:rPr>
              <w:rFonts w:ascii="Times New Roman" w:hAnsi="Times New Roman" w:cs="Times New Roman"/>
              <w:b/>
              <w:bCs/>
              <w:sz w:val="24"/>
              <w:szCs w:val="24"/>
              <w:u w:val="single"/>
            </w:rPr>
            <w:t>INCENTIVE</w:t>
          </w:r>
        </w:smartTag>
        <w:r>
          <w:rPr>
            <w:rFonts w:ascii="Times New Roman" w:hAnsi="Times New Roman" w:cs="Times New Roman"/>
            <w:b/>
            <w:bCs/>
            <w:sz w:val="24"/>
            <w:szCs w:val="24"/>
            <w:u w:val="single"/>
          </w:rPr>
          <w:t xml:space="preserve"> </w:t>
        </w:r>
        <w:smartTag w:uri="urn:schemas-microsoft-com:office:smarttags" w:element="PlaceName">
          <w:r>
            <w:rPr>
              <w:rFonts w:ascii="Times New Roman" w:hAnsi="Times New Roman" w:cs="Times New Roman"/>
              <w:b/>
              <w:bCs/>
              <w:sz w:val="24"/>
              <w:szCs w:val="24"/>
              <w:u w:val="single"/>
            </w:rPr>
            <w:t>PROGRAM</w:t>
          </w:r>
        </w:smartTag>
        <w:r>
          <w:rPr>
            <w:rFonts w:ascii="Times New Roman" w:hAnsi="Times New Roman" w:cs="Times New Roman"/>
            <w:b/>
            <w:bCs/>
            <w:sz w:val="24"/>
            <w:szCs w:val="24"/>
            <w:u w:val="single"/>
          </w:rPr>
          <w:t xml:space="preserve"> </w:t>
        </w:r>
        <w:smartTag w:uri="urn:schemas-microsoft-com:office:smarttags" w:element="PlaceName">
          <w:r>
            <w:rPr>
              <w:rFonts w:ascii="Times New Roman" w:hAnsi="Times New Roman" w:cs="Times New Roman"/>
              <w:b/>
              <w:bCs/>
              <w:sz w:val="24"/>
              <w:szCs w:val="24"/>
              <w:u w:val="single"/>
            </w:rPr>
            <w:t>FOR</w:t>
          </w:r>
        </w:smartTag>
        <w:r>
          <w:rPr>
            <w:rFonts w:ascii="Times New Roman" w:hAnsi="Times New Roman" w:cs="Times New Roman"/>
            <w:b/>
            <w:bCs/>
            <w:sz w:val="24"/>
            <w:szCs w:val="24"/>
            <w:u w:val="single"/>
          </w:rPr>
          <w:t xml:space="preserve"> </w:t>
        </w:r>
        <w:smartTag w:uri="urn:schemas-microsoft-com:office:smarttags" w:element="stockticker">
          <w:smartTag w:uri="urn:schemas-microsoft-com:office:smarttags" w:element="PlaceType">
            <w:r>
              <w:rPr>
                <w:rFonts w:ascii="Times New Roman" w:hAnsi="Times New Roman" w:cs="Times New Roman"/>
                <w:b/>
                <w:bCs/>
                <w:sz w:val="24"/>
                <w:szCs w:val="24"/>
                <w:u w:val="single"/>
              </w:rPr>
              <w:t>CITY</w:t>
            </w:r>
          </w:smartTag>
        </w:smartTag>
      </w:smartTag>
      <w:r>
        <w:rPr>
          <w:rFonts w:ascii="Times New Roman" w:hAnsi="Times New Roman" w:cs="Times New Roman"/>
          <w:b/>
          <w:bCs/>
          <w:sz w:val="24"/>
          <w:szCs w:val="24"/>
          <w:u w:val="single"/>
        </w:rPr>
        <w:t xml:space="preserve"> OFFICIALS TO OBTAIN TRAINING RELATED TO </w:t>
      </w:r>
      <w:smartTag w:uri="urn:schemas-microsoft-com:office:smarttags" w:element="stockticker">
        <w:r>
          <w:rPr>
            <w:rFonts w:ascii="Times New Roman" w:hAnsi="Times New Roman" w:cs="Times New Roman"/>
            <w:b/>
            <w:bCs/>
            <w:sz w:val="24"/>
            <w:szCs w:val="24"/>
            <w:u w:val="single"/>
          </w:rPr>
          <w:t>CITY</w:t>
        </w:r>
      </w:smartTag>
      <w:r>
        <w:rPr>
          <w:rFonts w:ascii="Times New Roman" w:hAnsi="Times New Roman" w:cs="Times New Roman"/>
          <w:b/>
          <w:bCs/>
          <w:sz w:val="24"/>
          <w:szCs w:val="24"/>
          <w:u w:val="single"/>
        </w:rPr>
        <w:t xml:space="preserve"> GOVERNMENT”</w:t>
      </w:r>
    </w:p>
    <w:p w:rsidR="007708F4" w:rsidRDefault="007708F4">
      <w:pPr>
        <w:jc w:val="both"/>
        <w:rPr>
          <w:rFonts w:ascii="Times New Roman" w:hAnsi="Times New Roman" w:cs="Times New Roman"/>
          <w:b/>
          <w:bCs/>
          <w:sz w:val="24"/>
          <w:szCs w:val="24"/>
        </w:rPr>
      </w:pPr>
    </w:p>
    <w:p w:rsidR="007708F4" w:rsidRDefault="007708F4">
      <w:pPr>
        <w:jc w:val="both"/>
        <w:rPr>
          <w:rFonts w:ascii="Times New Roman" w:hAnsi="Times New Roman" w:cs="Times New Roman"/>
          <w:b/>
          <w:bCs/>
          <w:sz w:val="24"/>
          <w:szCs w:val="24"/>
        </w:rPr>
      </w:pPr>
    </w:p>
    <w:p w:rsidR="007708F4" w:rsidRDefault="007708F4">
      <w:pPr>
        <w:jc w:val="both"/>
        <w:rPr>
          <w:rFonts w:ascii="Times New Roman" w:hAnsi="Times New Roman" w:cs="Times New Roman"/>
          <w:sz w:val="24"/>
          <w:szCs w:val="24"/>
        </w:rPr>
      </w:pPr>
      <w:r>
        <w:rPr>
          <w:rFonts w:ascii="Times New Roman" w:hAnsi="Times New Roman" w:cs="Times New Roman"/>
          <w:b/>
          <w:bCs/>
          <w:sz w:val="24"/>
          <w:szCs w:val="24"/>
        </w:rPr>
        <w:t>WHEREAS,</w:t>
      </w:r>
      <w:r>
        <w:rPr>
          <w:rFonts w:ascii="Times New Roman" w:hAnsi="Times New Roman" w:cs="Times New Roman"/>
          <w:sz w:val="24"/>
          <w:szCs w:val="24"/>
        </w:rPr>
        <w:t xml:space="preserve"> the General Assembly passed House Bill 119 in the 2011 Regular Session of the Kentucky General Assembly and the bill was signed by the Governor of the Commonwealth to become effective on </w:t>
      </w:r>
      <w:smartTag w:uri="urn:schemas-microsoft-com:office:smarttags" w:element="date">
        <w:smartTagPr>
          <w:attr w:name="Month" w:val="6"/>
          <w:attr w:name="Day" w:val="8"/>
          <w:attr w:name="Year" w:val="2011"/>
        </w:smartTagPr>
        <w:r>
          <w:rPr>
            <w:rFonts w:ascii="Times New Roman" w:hAnsi="Times New Roman" w:cs="Times New Roman"/>
            <w:sz w:val="24"/>
            <w:szCs w:val="24"/>
          </w:rPr>
          <w:t>June 8, 2011</w:t>
        </w:r>
      </w:smartTag>
      <w:r>
        <w:rPr>
          <w:rFonts w:ascii="Times New Roman" w:hAnsi="Times New Roman" w:cs="Times New Roman"/>
          <w:sz w:val="24"/>
          <w:szCs w:val="24"/>
        </w:rPr>
        <w:t>;</w:t>
      </w:r>
    </w:p>
    <w:p w:rsidR="007708F4" w:rsidRDefault="007708F4">
      <w:pPr>
        <w:jc w:val="both"/>
        <w:rPr>
          <w:rFonts w:ascii="Times New Roman" w:hAnsi="Times New Roman" w:cs="Times New Roman"/>
          <w:sz w:val="24"/>
          <w:szCs w:val="24"/>
        </w:rPr>
      </w:pPr>
    </w:p>
    <w:p w:rsidR="007708F4" w:rsidRDefault="007708F4">
      <w:pPr>
        <w:jc w:val="both"/>
        <w:rPr>
          <w:rFonts w:ascii="Times New Roman" w:hAnsi="Times New Roman" w:cs="Times New Roman"/>
          <w:sz w:val="24"/>
          <w:szCs w:val="24"/>
        </w:rPr>
      </w:pPr>
      <w:r>
        <w:rPr>
          <w:rFonts w:ascii="Times New Roman" w:hAnsi="Times New Roman" w:cs="Times New Roman"/>
          <w:b/>
          <w:bCs/>
          <w:sz w:val="24"/>
          <w:szCs w:val="24"/>
        </w:rPr>
        <w:t>WHEREAS,</w:t>
      </w:r>
      <w:r>
        <w:rPr>
          <w:rFonts w:ascii="Times New Roman" w:hAnsi="Times New Roman" w:cs="Times New Roman"/>
          <w:sz w:val="24"/>
          <w:szCs w:val="24"/>
        </w:rPr>
        <w:t xml:space="preserve"> House Bill 119 authorizes the city governments of </w:t>
      </w:r>
      <w:smartTag w:uri="urn:schemas-microsoft-com:office:smarttags" w:element="place">
        <w:smartTag w:uri="urn:schemas-microsoft-com:office:smarttags" w:element="State">
          <w:r>
            <w:rPr>
              <w:rFonts w:ascii="Times New Roman" w:hAnsi="Times New Roman" w:cs="Times New Roman"/>
              <w:sz w:val="24"/>
              <w:szCs w:val="24"/>
            </w:rPr>
            <w:t>Kentucky</w:t>
          </w:r>
        </w:smartTag>
      </w:smartTag>
      <w:r>
        <w:rPr>
          <w:rFonts w:ascii="Times New Roman" w:hAnsi="Times New Roman" w:cs="Times New Roman"/>
          <w:sz w:val="24"/>
          <w:szCs w:val="24"/>
        </w:rPr>
        <w:t xml:space="preserve"> to adopt training incentive programs to encourage city officials to obtain education and training related to the operation of city government;</w:t>
      </w:r>
    </w:p>
    <w:p w:rsidR="007708F4" w:rsidRDefault="007708F4">
      <w:pPr>
        <w:jc w:val="both"/>
        <w:rPr>
          <w:rFonts w:ascii="Times New Roman" w:hAnsi="Times New Roman" w:cs="Times New Roman"/>
          <w:sz w:val="24"/>
          <w:szCs w:val="24"/>
        </w:rPr>
      </w:pPr>
    </w:p>
    <w:p w:rsidR="007708F4" w:rsidRDefault="007708F4">
      <w:pPr>
        <w:jc w:val="both"/>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the City of London recognizes and values the importance of its city officials remaining informed and educated on topics related to city governments and the powers, duties, and responsibilities of city officials; and</w:t>
      </w:r>
    </w:p>
    <w:p w:rsidR="007708F4" w:rsidRDefault="007708F4">
      <w:pPr>
        <w:jc w:val="both"/>
        <w:rPr>
          <w:rFonts w:ascii="Times New Roman" w:hAnsi="Times New Roman" w:cs="Times New Roman"/>
          <w:sz w:val="24"/>
          <w:szCs w:val="24"/>
        </w:rPr>
      </w:pPr>
    </w:p>
    <w:p w:rsidR="007708F4" w:rsidRDefault="007708F4">
      <w:pPr>
        <w:jc w:val="both"/>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the City of London acknowledges that educated, informed, and well-trained city officials will provide a direct public benefit by fostering a deeper understanding of laws, regulations, and by promoting exploration of diversified practices, programs, and delivery of services to the citizens of the City of London.</w:t>
      </w:r>
    </w:p>
    <w:p w:rsidR="007708F4" w:rsidRDefault="007708F4">
      <w:pPr>
        <w:jc w:val="both"/>
        <w:rPr>
          <w:rFonts w:ascii="Times New Roman" w:hAnsi="Times New Roman" w:cs="Times New Roman"/>
          <w:sz w:val="24"/>
          <w:szCs w:val="24"/>
        </w:rPr>
      </w:pPr>
    </w:p>
    <w:p w:rsidR="007708F4" w:rsidRDefault="007708F4">
      <w:pPr>
        <w:jc w:val="both"/>
        <w:rPr>
          <w:rFonts w:ascii="Times New Roman" w:hAnsi="Times New Roman" w:cs="Times New Roman"/>
          <w:b/>
          <w:bCs/>
          <w:sz w:val="24"/>
          <w:szCs w:val="24"/>
        </w:rPr>
      </w:pPr>
    </w:p>
    <w:p w:rsidR="007708F4" w:rsidRDefault="007708F4">
      <w:pPr>
        <w:jc w:val="both"/>
        <w:rPr>
          <w:rFonts w:ascii="Times New Roman" w:hAnsi="Times New Roman" w:cs="Times New Roman"/>
          <w:b/>
          <w:bCs/>
          <w:sz w:val="24"/>
          <w:szCs w:val="24"/>
        </w:rPr>
      </w:pPr>
      <w:smartTag w:uri="urn:schemas-microsoft-com:office:smarttags" w:element="stockticker">
        <w:r>
          <w:rPr>
            <w:rFonts w:ascii="Times New Roman" w:hAnsi="Times New Roman" w:cs="Times New Roman"/>
            <w:b/>
            <w:bCs/>
            <w:sz w:val="24"/>
            <w:szCs w:val="24"/>
          </w:rPr>
          <w:t>NOW</w:t>
        </w:r>
      </w:smartTag>
      <w:r>
        <w:rPr>
          <w:rFonts w:ascii="Times New Roman" w:hAnsi="Times New Roman" w:cs="Times New Roman"/>
          <w:b/>
          <w:bCs/>
          <w:sz w:val="24"/>
          <w:szCs w:val="24"/>
        </w:rPr>
        <w:t xml:space="preserve"> THEREFORE, BE IT ORDAINED BY THE </w:t>
      </w:r>
      <w:smartTag w:uri="urn:schemas-microsoft-com:office:smarttags" w:element="stockticker">
        <w:r>
          <w:rPr>
            <w:rFonts w:ascii="Times New Roman" w:hAnsi="Times New Roman" w:cs="Times New Roman"/>
            <w:b/>
            <w:bCs/>
            <w:sz w:val="24"/>
            <w:szCs w:val="24"/>
          </w:rPr>
          <w:t>CITY</w:t>
        </w:r>
      </w:smartTag>
      <w:r>
        <w:rPr>
          <w:rFonts w:ascii="Times New Roman" w:hAnsi="Times New Roman" w:cs="Times New Roman"/>
          <w:b/>
          <w:bCs/>
          <w:sz w:val="24"/>
          <w:szCs w:val="24"/>
        </w:rPr>
        <w:t xml:space="preserve"> COUNCIL OF THE </w:t>
      </w:r>
      <w:smartTag w:uri="urn:schemas-microsoft-com:office:smarttags" w:element="stockticker">
        <w:r>
          <w:rPr>
            <w:rFonts w:ascii="Times New Roman" w:hAnsi="Times New Roman" w:cs="Times New Roman"/>
            <w:b/>
            <w:bCs/>
            <w:sz w:val="24"/>
            <w:szCs w:val="24"/>
          </w:rPr>
          <w:t>CITY</w:t>
        </w:r>
      </w:smartTag>
      <w:r>
        <w:rPr>
          <w:rFonts w:ascii="Times New Roman" w:hAnsi="Times New Roman" w:cs="Times New Roman"/>
          <w:b/>
          <w:bCs/>
          <w:sz w:val="24"/>
          <w:szCs w:val="24"/>
        </w:rPr>
        <w:t xml:space="preserve"> OF </w:t>
      </w:r>
      <w:smartTag w:uri="urn:schemas-microsoft-com:office:smarttags" w:element="place">
        <w:smartTag w:uri="urn:schemas-microsoft-com:office:smarttags" w:element="City">
          <w:r>
            <w:rPr>
              <w:rFonts w:ascii="Times New Roman" w:hAnsi="Times New Roman" w:cs="Times New Roman"/>
              <w:b/>
              <w:bCs/>
              <w:sz w:val="24"/>
              <w:szCs w:val="24"/>
            </w:rPr>
            <w:t>LONDON</w:t>
          </w:r>
        </w:smartTag>
      </w:smartTag>
      <w:r>
        <w:rPr>
          <w:rFonts w:ascii="Times New Roman" w:hAnsi="Times New Roman" w:cs="Times New Roman"/>
          <w:b/>
          <w:bCs/>
          <w:sz w:val="24"/>
          <w:szCs w:val="24"/>
        </w:rPr>
        <w:t xml:space="preserve">, </w:t>
      </w:r>
      <w:smartTag w:uri="urn:schemas-microsoft-com:office:smarttags" w:element="place">
        <w:smartTag w:uri="urn:schemas-microsoft-com:office:smarttags" w:element="State">
          <w:r>
            <w:rPr>
              <w:rFonts w:ascii="Times New Roman" w:hAnsi="Times New Roman" w:cs="Times New Roman"/>
              <w:b/>
              <w:bCs/>
              <w:sz w:val="24"/>
              <w:szCs w:val="24"/>
            </w:rPr>
            <w:t>KENTUCKY</w:t>
          </w:r>
        </w:smartTag>
      </w:smartTag>
      <w:r>
        <w:rPr>
          <w:rFonts w:ascii="Times New Roman" w:hAnsi="Times New Roman" w:cs="Times New Roman"/>
          <w:b/>
          <w:bCs/>
          <w:sz w:val="24"/>
          <w:szCs w:val="24"/>
        </w:rPr>
        <w:t>:</w:t>
      </w:r>
    </w:p>
    <w:p w:rsidR="007708F4" w:rsidRDefault="007708F4">
      <w:pPr>
        <w:jc w:val="both"/>
        <w:rPr>
          <w:rFonts w:ascii="Times New Roman" w:hAnsi="Times New Roman" w:cs="Times New Roman"/>
          <w:b/>
          <w:bCs/>
          <w:sz w:val="24"/>
          <w:szCs w:val="24"/>
        </w:rPr>
      </w:pPr>
    </w:p>
    <w:p w:rsidR="007708F4" w:rsidRDefault="007708F4">
      <w:pPr>
        <w:jc w:val="both"/>
        <w:rPr>
          <w:rFonts w:ascii="Times New Roman" w:hAnsi="Times New Roman" w:cs="Times New Roman"/>
          <w:sz w:val="24"/>
          <w:szCs w:val="24"/>
          <w:u w:val="single"/>
        </w:rPr>
      </w:pPr>
    </w:p>
    <w:p w:rsidR="007708F4" w:rsidRDefault="007708F4">
      <w:pPr>
        <w:jc w:val="both"/>
        <w:rPr>
          <w:rFonts w:ascii="Times New Roman" w:hAnsi="Times New Roman" w:cs="Times New Roman"/>
          <w:sz w:val="24"/>
          <w:szCs w:val="24"/>
          <w:u w:val="single"/>
        </w:rPr>
      </w:pPr>
      <w:r>
        <w:rPr>
          <w:rFonts w:ascii="Times New Roman" w:hAnsi="Times New Roman" w:cs="Times New Roman"/>
          <w:sz w:val="24"/>
          <w:szCs w:val="24"/>
          <w:u w:val="single"/>
        </w:rPr>
        <w:t>SECTION 1:  Definitions</w:t>
      </w:r>
    </w:p>
    <w:p w:rsidR="007708F4" w:rsidRDefault="007708F4">
      <w:pPr>
        <w:jc w:val="both"/>
        <w:rPr>
          <w:rFonts w:ascii="Times New Roman" w:hAnsi="Times New Roman" w:cs="Times New Roman"/>
          <w:sz w:val="24"/>
          <w:szCs w:val="24"/>
          <w:u w:val="single"/>
        </w:rPr>
      </w:pPr>
    </w:p>
    <w:p w:rsidR="007708F4" w:rsidRDefault="007708F4">
      <w:pPr>
        <w:jc w:val="both"/>
        <w:rPr>
          <w:rFonts w:ascii="Times New Roman" w:hAnsi="Times New Roman" w:cs="Times New Roman"/>
          <w:sz w:val="24"/>
          <w:szCs w:val="24"/>
        </w:rPr>
      </w:pPr>
      <w:r>
        <w:rPr>
          <w:rFonts w:ascii="Times New Roman" w:hAnsi="Times New Roman" w:cs="Times New Roman"/>
          <w:sz w:val="24"/>
          <w:szCs w:val="24"/>
        </w:rPr>
        <w:t>As used in this ordinance, the terms below shall have the following meanings:</w:t>
      </w:r>
    </w:p>
    <w:p w:rsidR="007708F4" w:rsidRDefault="007708F4">
      <w:pPr>
        <w:jc w:val="both"/>
        <w:rPr>
          <w:rFonts w:ascii="Times New Roman" w:hAnsi="Times New Roman" w:cs="Times New Roman"/>
          <w:sz w:val="24"/>
          <w:szCs w:val="24"/>
        </w:rPr>
      </w:pPr>
    </w:p>
    <w:p w:rsidR="007708F4" w:rsidRDefault="007708F4">
      <w:pPr>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 xml:space="preserve">“Training unit” means fifteen (15) clock hours of attendance or participation in qualifying </w:t>
      </w:r>
      <w:r>
        <w:rPr>
          <w:rFonts w:ascii="Times New Roman" w:hAnsi="Times New Roman" w:cs="Times New Roman"/>
          <w:sz w:val="24"/>
          <w:szCs w:val="24"/>
        </w:rPr>
        <w:tab/>
        <w:t>courses during a calendar year.</w:t>
      </w:r>
    </w:p>
    <w:p w:rsidR="007708F4" w:rsidRDefault="007708F4">
      <w:pPr>
        <w:rPr>
          <w:rFonts w:ascii="Times New Roman" w:hAnsi="Times New Roman" w:cs="Times New Roman"/>
          <w:sz w:val="24"/>
          <w:szCs w:val="24"/>
        </w:rPr>
      </w:pPr>
    </w:p>
    <w:p w:rsidR="007708F4" w:rsidRDefault="007708F4">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“Excess hours” means credit hours earned beyond fifteen (15) during a single calendar </w:t>
      </w:r>
      <w:r>
        <w:rPr>
          <w:rFonts w:ascii="Times New Roman" w:hAnsi="Times New Roman" w:cs="Times New Roman"/>
          <w:sz w:val="24"/>
          <w:szCs w:val="24"/>
        </w:rPr>
        <w:tab/>
        <w:t>year.</w:t>
      </w:r>
    </w:p>
    <w:p w:rsidR="007708F4" w:rsidRDefault="007708F4">
      <w:pPr>
        <w:rPr>
          <w:rFonts w:ascii="Times New Roman" w:hAnsi="Times New Roman" w:cs="Times New Roman"/>
          <w:sz w:val="24"/>
          <w:szCs w:val="24"/>
        </w:rPr>
      </w:pPr>
    </w:p>
    <w:p w:rsidR="007708F4" w:rsidRDefault="007708F4">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“Administrator” shall mean the Kentucky League of Cities City Officials Training </w:t>
      </w:r>
      <w:r>
        <w:rPr>
          <w:rFonts w:ascii="Times New Roman" w:hAnsi="Times New Roman" w:cs="Times New Roman"/>
          <w:sz w:val="24"/>
          <w:szCs w:val="24"/>
        </w:rPr>
        <w:tab/>
        <w:t>Center.</w:t>
      </w:r>
    </w:p>
    <w:p w:rsidR="007708F4" w:rsidRDefault="007708F4">
      <w:pPr>
        <w:rPr>
          <w:rFonts w:ascii="Times New Roman" w:hAnsi="Times New Roman" w:cs="Times New Roman"/>
          <w:sz w:val="24"/>
          <w:szCs w:val="24"/>
        </w:rPr>
      </w:pPr>
    </w:p>
    <w:p w:rsidR="007708F4" w:rsidRDefault="007708F4">
      <w:pP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“Qualifying course” shall mean any training, seminar, educational or learning event that </w:t>
      </w:r>
      <w:r>
        <w:rPr>
          <w:rFonts w:ascii="Times New Roman" w:hAnsi="Times New Roman" w:cs="Times New Roman"/>
          <w:sz w:val="24"/>
          <w:szCs w:val="24"/>
        </w:rPr>
        <w:tab/>
        <w:t xml:space="preserve">provides instruction or information that is relevant to the duties and functions of city </w:t>
      </w:r>
      <w:r>
        <w:rPr>
          <w:rFonts w:ascii="Times New Roman" w:hAnsi="Times New Roman" w:cs="Times New Roman"/>
          <w:sz w:val="24"/>
          <w:szCs w:val="24"/>
        </w:rPr>
        <w:tab/>
        <w:t>government and city officials and that has been approved by the administrator.</w:t>
      </w:r>
    </w:p>
    <w:p w:rsidR="007708F4" w:rsidRDefault="007708F4">
      <w:pPr>
        <w:rPr>
          <w:rFonts w:ascii="Times New Roman" w:hAnsi="Times New Roman" w:cs="Times New Roman"/>
          <w:sz w:val="24"/>
          <w:szCs w:val="24"/>
          <w:u w:val="single"/>
        </w:rPr>
      </w:pPr>
    </w:p>
    <w:p w:rsidR="007708F4" w:rsidRDefault="007708F4">
      <w:pPr>
        <w:rPr>
          <w:rFonts w:ascii="Times New Roman" w:hAnsi="Times New Roman" w:cs="Times New Roman"/>
          <w:sz w:val="24"/>
          <w:szCs w:val="24"/>
          <w:u w:val="single"/>
        </w:rPr>
      </w:pPr>
    </w:p>
    <w:p w:rsidR="007708F4" w:rsidRDefault="007708F4">
      <w:pPr>
        <w:rPr>
          <w:rFonts w:ascii="Times New Roman" w:hAnsi="Times New Roman" w:cs="Times New Roman"/>
          <w:sz w:val="24"/>
          <w:szCs w:val="24"/>
        </w:rPr>
      </w:pPr>
      <w:r>
        <w:rPr>
          <w:rFonts w:ascii="Times New Roman" w:hAnsi="Times New Roman" w:cs="Times New Roman"/>
          <w:sz w:val="24"/>
          <w:szCs w:val="24"/>
          <w:u w:val="single"/>
        </w:rPr>
        <w:t>SECTION 2: Adoption of a City Officials Training Program; Application.</w:t>
      </w:r>
    </w:p>
    <w:p w:rsidR="007708F4" w:rsidRDefault="007708F4">
      <w:pPr>
        <w:rPr>
          <w:rFonts w:ascii="Times New Roman" w:hAnsi="Times New Roman" w:cs="Times New Roman"/>
          <w:sz w:val="24"/>
          <w:szCs w:val="24"/>
        </w:rPr>
      </w:pPr>
    </w:p>
    <w:p w:rsidR="007708F4" w:rsidRDefault="007708F4">
      <w:pPr>
        <w:rPr>
          <w:rFonts w:ascii="Times New Roman" w:hAnsi="Times New Roman" w:cs="Times New Roman"/>
          <w:sz w:val="24"/>
          <w:szCs w:val="24"/>
        </w:rPr>
      </w:pPr>
      <w:r>
        <w:rPr>
          <w:rFonts w:ascii="Times New Roman" w:hAnsi="Times New Roman" w:cs="Times New Roman"/>
          <w:sz w:val="24"/>
          <w:szCs w:val="24"/>
        </w:rPr>
        <w:t xml:space="preserve">In accordance with House Bill 119 of the 2011 General Assembly, as codified in KRS Chapter 64, the City of London hereby adopts and establishes a City Officials Training Program to make available incentive payments as specified by this ordinance to the elected city officials, including the Mayor and all members of the City Council, City Clerk, and </w:t>
      </w:r>
      <w:r>
        <w:rPr>
          <w:rFonts w:ascii="Times New Roman" w:hAnsi="Times New Roman" w:cs="Times New Roman"/>
          <w:sz w:val="24"/>
          <w:szCs w:val="24"/>
          <w:u w:val="single"/>
        </w:rPr>
        <w:t>Safety Director,</w:t>
      </w:r>
      <w:r>
        <w:rPr>
          <w:rFonts w:ascii="Times New Roman" w:hAnsi="Times New Roman" w:cs="Times New Roman"/>
          <w:sz w:val="24"/>
          <w:szCs w:val="24"/>
        </w:rPr>
        <w:t xml:space="preserve"> and City Building Inspector for obtaining education and training as required under the provisions of this ordinance.</w:t>
      </w:r>
    </w:p>
    <w:p w:rsidR="007708F4" w:rsidRDefault="007708F4">
      <w:pPr>
        <w:rPr>
          <w:rFonts w:ascii="Times New Roman" w:hAnsi="Times New Roman" w:cs="Times New Roman"/>
          <w:sz w:val="24"/>
          <w:szCs w:val="24"/>
        </w:rPr>
      </w:pPr>
    </w:p>
    <w:p w:rsidR="007708F4" w:rsidRDefault="007708F4">
      <w:pPr>
        <w:rPr>
          <w:rFonts w:ascii="Times New Roman" w:hAnsi="Times New Roman" w:cs="Times New Roman"/>
          <w:sz w:val="24"/>
          <w:szCs w:val="24"/>
          <w:u w:val="single"/>
        </w:rPr>
      </w:pPr>
    </w:p>
    <w:p w:rsidR="007708F4" w:rsidRDefault="007708F4">
      <w:pPr>
        <w:rPr>
          <w:rFonts w:ascii="Times New Roman" w:hAnsi="Times New Roman" w:cs="Times New Roman"/>
          <w:sz w:val="24"/>
          <w:szCs w:val="24"/>
          <w:u w:val="single"/>
        </w:rPr>
      </w:pPr>
    </w:p>
    <w:p w:rsidR="007708F4" w:rsidRDefault="007708F4">
      <w:pPr>
        <w:rPr>
          <w:rFonts w:ascii="Times New Roman" w:hAnsi="Times New Roman" w:cs="Times New Roman"/>
          <w:sz w:val="24"/>
          <w:szCs w:val="24"/>
          <w:u w:val="single"/>
        </w:rPr>
      </w:pPr>
    </w:p>
    <w:p w:rsidR="007708F4" w:rsidRDefault="007708F4">
      <w:pPr>
        <w:rPr>
          <w:rFonts w:ascii="Times New Roman" w:hAnsi="Times New Roman" w:cs="Times New Roman"/>
          <w:sz w:val="24"/>
          <w:szCs w:val="24"/>
        </w:rPr>
      </w:pPr>
      <w:r>
        <w:rPr>
          <w:rFonts w:ascii="Times New Roman" w:hAnsi="Times New Roman" w:cs="Times New Roman"/>
          <w:sz w:val="24"/>
          <w:szCs w:val="24"/>
          <w:u w:val="single"/>
        </w:rPr>
        <w:t>SECTION 3:  Incentive Payment Amount; Required Training Participation</w:t>
      </w:r>
    </w:p>
    <w:p w:rsidR="007708F4" w:rsidRDefault="007708F4">
      <w:pPr>
        <w:rPr>
          <w:rFonts w:ascii="Times New Roman" w:hAnsi="Times New Roman" w:cs="Times New Roman"/>
          <w:sz w:val="24"/>
          <w:szCs w:val="24"/>
        </w:rPr>
      </w:pPr>
    </w:p>
    <w:p w:rsidR="007708F4" w:rsidRDefault="007708F4">
      <w:pPr>
        <w:ind w:left="720" w:hanging="72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 xml:space="preserve">Each city official eligible for participation in the City Officials Training Program shall receive training incentive payments of $500 for completion of each training unit during his or her continuous service as a city official within the city and will also receive mileage reimbursement and per diem meal allowances. The city official shall only receive training incentive payments for a maximum of four </w:t>
      </w:r>
      <w:r>
        <w:rPr>
          <w:rFonts w:ascii="Times New Roman" w:hAnsi="Times New Roman" w:cs="Times New Roman"/>
          <w:sz w:val="24"/>
          <w:szCs w:val="24"/>
        </w:rPr>
        <w:tab/>
        <w:t>(4) training units.  The city official shall not be awarded more than one (1) training unit per calendar year.</w:t>
      </w:r>
    </w:p>
    <w:p w:rsidR="007708F4" w:rsidRDefault="007708F4">
      <w:pPr>
        <w:rPr>
          <w:rFonts w:ascii="Times New Roman" w:hAnsi="Times New Roman" w:cs="Times New Roman"/>
          <w:sz w:val="24"/>
          <w:szCs w:val="24"/>
        </w:rPr>
      </w:pPr>
    </w:p>
    <w:p w:rsidR="007708F4" w:rsidRDefault="007708F4">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The city official may continue to receive training incentive payments for four (4) training </w:t>
      </w:r>
      <w:r>
        <w:rPr>
          <w:rFonts w:ascii="Times New Roman" w:hAnsi="Times New Roman" w:cs="Times New Roman"/>
          <w:sz w:val="24"/>
          <w:szCs w:val="24"/>
        </w:rPr>
        <w:tab/>
        <w:t xml:space="preserve">units in each calendar year following the fourth year, provided that the officer continues </w:t>
      </w:r>
      <w:r>
        <w:rPr>
          <w:rFonts w:ascii="Times New Roman" w:hAnsi="Times New Roman" w:cs="Times New Roman"/>
          <w:sz w:val="24"/>
          <w:szCs w:val="24"/>
        </w:rPr>
        <w:tab/>
        <w:t>to earn a training unit each subsequent calendar year.</w:t>
      </w:r>
    </w:p>
    <w:p w:rsidR="007708F4" w:rsidRDefault="007708F4">
      <w:pPr>
        <w:rPr>
          <w:rFonts w:ascii="Times New Roman" w:hAnsi="Times New Roman" w:cs="Times New Roman"/>
          <w:sz w:val="24"/>
          <w:szCs w:val="24"/>
        </w:rPr>
      </w:pPr>
    </w:p>
    <w:p w:rsidR="007708F4" w:rsidRDefault="007708F4">
      <w:pPr>
        <w:spacing w:after="200" w:line="276"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The failure of a city official to obtain a training unit during any calendar year shall </w:t>
      </w:r>
      <w:r>
        <w:rPr>
          <w:rFonts w:ascii="Times New Roman" w:hAnsi="Times New Roman" w:cs="Times New Roman"/>
          <w:sz w:val="24"/>
          <w:szCs w:val="24"/>
        </w:rPr>
        <w:tab/>
        <w:t xml:space="preserve">disqualify the officer from receiving any training incentive payments for the calendar </w:t>
      </w:r>
      <w:r>
        <w:rPr>
          <w:rFonts w:ascii="Times New Roman" w:hAnsi="Times New Roman" w:cs="Times New Roman"/>
          <w:sz w:val="24"/>
          <w:szCs w:val="24"/>
        </w:rPr>
        <w:tab/>
        <w:t xml:space="preserve">year and the city official shall lose any previously accumulated training units earned </w:t>
      </w:r>
      <w:r>
        <w:rPr>
          <w:rFonts w:ascii="Times New Roman" w:hAnsi="Times New Roman" w:cs="Times New Roman"/>
          <w:sz w:val="24"/>
          <w:szCs w:val="24"/>
        </w:rPr>
        <w:tab/>
        <w:t>during previous calendar years.</w:t>
      </w:r>
    </w:p>
    <w:p w:rsidR="007708F4" w:rsidRDefault="007708F4">
      <w:pP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Any city official earning excess hours during a calendar year shall be permitted to carry </w:t>
      </w:r>
      <w:r>
        <w:rPr>
          <w:rFonts w:ascii="Times New Roman" w:hAnsi="Times New Roman" w:cs="Times New Roman"/>
          <w:sz w:val="24"/>
          <w:szCs w:val="24"/>
        </w:rPr>
        <w:tab/>
        <w:t xml:space="preserve">forward a maximum of ten (10) hours to apply to the earning of a training unit in the </w:t>
      </w:r>
      <w:r>
        <w:rPr>
          <w:rFonts w:ascii="Times New Roman" w:hAnsi="Times New Roman" w:cs="Times New Roman"/>
          <w:sz w:val="24"/>
          <w:szCs w:val="24"/>
        </w:rPr>
        <w:tab/>
        <w:t>following calendar year.</w:t>
      </w:r>
    </w:p>
    <w:p w:rsidR="007708F4" w:rsidRDefault="007708F4">
      <w:pPr>
        <w:rPr>
          <w:rFonts w:ascii="Times New Roman" w:hAnsi="Times New Roman" w:cs="Times New Roman"/>
          <w:sz w:val="24"/>
          <w:szCs w:val="24"/>
        </w:rPr>
      </w:pPr>
    </w:p>
    <w:p w:rsidR="007708F4" w:rsidRDefault="007708F4">
      <w:pP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Training incentive payments shall be made to a city official presenting proof of </w:t>
      </w:r>
      <w:r>
        <w:rPr>
          <w:rFonts w:ascii="Times New Roman" w:hAnsi="Times New Roman" w:cs="Times New Roman"/>
          <w:sz w:val="24"/>
          <w:szCs w:val="24"/>
        </w:rPr>
        <w:tab/>
        <w:t xml:space="preserve">completion of a training unit for a calendar year within sixty (60) days of the conclusion </w:t>
      </w:r>
      <w:r>
        <w:rPr>
          <w:rFonts w:ascii="Times New Roman" w:hAnsi="Times New Roman" w:cs="Times New Roman"/>
          <w:sz w:val="24"/>
          <w:szCs w:val="24"/>
        </w:rPr>
        <w:tab/>
        <w:t>of the calendar year.</w:t>
      </w:r>
    </w:p>
    <w:p w:rsidR="007708F4" w:rsidRDefault="007708F4">
      <w:pPr>
        <w:rPr>
          <w:rFonts w:ascii="Times New Roman" w:hAnsi="Times New Roman" w:cs="Times New Roman"/>
          <w:sz w:val="24"/>
          <w:szCs w:val="24"/>
        </w:rPr>
      </w:pPr>
    </w:p>
    <w:p w:rsidR="007708F4" w:rsidRDefault="007708F4">
      <w:pPr>
        <w:rPr>
          <w:rFonts w:ascii="Times New Roman" w:hAnsi="Times New Roman" w:cs="Times New Roman"/>
          <w:sz w:val="24"/>
          <w:szCs w:val="24"/>
          <w:u w:val="single"/>
        </w:rPr>
      </w:pPr>
    </w:p>
    <w:p w:rsidR="007708F4" w:rsidRDefault="007708F4">
      <w:pPr>
        <w:rPr>
          <w:rFonts w:ascii="Times New Roman" w:hAnsi="Times New Roman" w:cs="Times New Roman"/>
          <w:sz w:val="24"/>
          <w:szCs w:val="24"/>
          <w:u w:val="single"/>
        </w:rPr>
      </w:pPr>
      <w:r>
        <w:rPr>
          <w:rFonts w:ascii="Times New Roman" w:hAnsi="Times New Roman" w:cs="Times New Roman"/>
          <w:sz w:val="24"/>
          <w:szCs w:val="24"/>
          <w:u w:val="single"/>
        </w:rPr>
        <w:t>SECTION 4:  Policy regarding payment or Reimbursement for training courses</w:t>
      </w:r>
    </w:p>
    <w:p w:rsidR="007708F4" w:rsidRDefault="007708F4">
      <w:pPr>
        <w:rPr>
          <w:rFonts w:ascii="Times New Roman" w:hAnsi="Times New Roman" w:cs="Times New Roman"/>
          <w:sz w:val="24"/>
          <w:szCs w:val="24"/>
          <w:u w:val="single"/>
        </w:rPr>
      </w:pPr>
    </w:p>
    <w:p w:rsidR="007708F4" w:rsidRDefault="007708F4">
      <w:pPr>
        <w:rPr>
          <w:rFonts w:ascii="Times New Roman" w:hAnsi="Times New Roman" w:cs="Times New Roman"/>
          <w:sz w:val="24"/>
          <w:szCs w:val="24"/>
        </w:rPr>
      </w:pPr>
      <w:r>
        <w:rPr>
          <w:rFonts w:ascii="Times New Roman" w:hAnsi="Times New Roman" w:cs="Times New Roman"/>
          <w:sz w:val="24"/>
          <w:szCs w:val="24"/>
        </w:rPr>
        <w:t>Subject to the constraints and the appropriations established by the city’s annual budget, the city shall consider paying the cost of attendance or participation in advance of a city official’s attendance or participation in the qualifying course if proper application is made to the Mayor (or other designated official responsible for budget administration).  Alternatively, and subject the constraints and appropriations established by the city’s annual budget, the city shall consider reimbursing a city official for the cost of attendance or participation in a qualifying course upon presentation of proof to the Mayor (or other designated official responsible for budget administration) that the official has received credit for the course.</w:t>
      </w:r>
    </w:p>
    <w:p w:rsidR="007708F4" w:rsidRDefault="007708F4">
      <w:pPr>
        <w:rPr>
          <w:rFonts w:ascii="Times New Roman" w:hAnsi="Times New Roman" w:cs="Times New Roman"/>
          <w:sz w:val="24"/>
          <w:szCs w:val="24"/>
          <w:u w:val="single"/>
        </w:rPr>
      </w:pPr>
    </w:p>
    <w:p w:rsidR="007708F4" w:rsidRDefault="007708F4">
      <w:pPr>
        <w:rPr>
          <w:rFonts w:ascii="Times New Roman" w:hAnsi="Times New Roman" w:cs="Times New Roman"/>
          <w:sz w:val="24"/>
          <w:szCs w:val="24"/>
          <w:u w:val="single"/>
        </w:rPr>
      </w:pPr>
    </w:p>
    <w:p w:rsidR="007708F4" w:rsidRDefault="007708F4">
      <w:pPr>
        <w:rPr>
          <w:rFonts w:ascii="Times New Roman" w:hAnsi="Times New Roman" w:cs="Times New Roman"/>
          <w:sz w:val="24"/>
          <w:szCs w:val="24"/>
          <w:u w:val="single"/>
        </w:rPr>
      </w:pPr>
      <w:r>
        <w:rPr>
          <w:rFonts w:ascii="Times New Roman" w:hAnsi="Times New Roman" w:cs="Times New Roman"/>
          <w:sz w:val="24"/>
          <w:szCs w:val="24"/>
          <w:u w:val="single"/>
        </w:rPr>
        <w:t>SECTION 5:  Administration of City Officials Training Program</w:t>
      </w:r>
    </w:p>
    <w:p w:rsidR="007708F4" w:rsidRDefault="007708F4">
      <w:pPr>
        <w:rPr>
          <w:rFonts w:ascii="Times New Roman" w:hAnsi="Times New Roman" w:cs="Times New Roman"/>
          <w:sz w:val="24"/>
          <w:szCs w:val="24"/>
          <w:u w:val="single"/>
        </w:rPr>
      </w:pPr>
    </w:p>
    <w:p w:rsidR="007708F4" w:rsidRDefault="007708F4">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The City Officials Training Program for the City of London shall be administered by the </w:t>
      </w:r>
      <w:r>
        <w:rPr>
          <w:rFonts w:ascii="Times New Roman" w:hAnsi="Times New Roman" w:cs="Times New Roman"/>
          <w:sz w:val="24"/>
          <w:szCs w:val="24"/>
        </w:rPr>
        <w:tab/>
        <w:t xml:space="preserve">Kentucky League of Cities City Officials Training Center, which shall be responsible for </w:t>
      </w:r>
      <w:r>
        <w:rPr>
          <w:rFonts w:ascii="Times New Roman" w:hAnsi="Times New Roman" w:cs="Times New Roman"/>
          <w:sz w:val="24"/>
          <w:szCs w:val="24"/>
        </w:rPr>
        <w:tab/>
        <w:t xml:space="preserve">approving courses as qualifying under the terms of this ordinance, shall maintain records </w:t>
      </w:r>
      <w:r>
        <w:rPr>
          <w:rFonts w:ascii="Times New Roman" w:hAnsi="Times New Roman" w:cs="Times New Roman"/>
          <w:sz w:val="24"/>
          <w:szCs w:val="24"/>
        </w:rPr>
        <w:tab/>
        <w:t xml:space="preserve">of attendance and participation, and shall notify the city when a city official earns a </w:t>
      </w:r>
      <w:r>
        <w:rPr>
          <w:rFonts w:ascii="Times New Roman" w:hAnsi="Times New Roman" w:cs="Times New Roman"/>
          <w:sz w:val="24"/>
          <w:szCs w:val="24"/>
        </w:rPr>
        <w:tab/>
        <w:t xml:space="preserve">training unit and the number of training units earned by a city official during his or her </w:t>
      </w:r>
      <w:r>
        <w:rPr>
          <w:rFonts w:ascii="Times New Roman" w:hAnsi="Times New Roman" w:cs="Times New Roman"/>
          <w:sz w:val="24"/>
          <w:szCs w:val="24"/>
        </w:rPr>
        <w:tab/>
        <w:t>continuous service as a city official within the city.</w:t>
      </w:r>
    </w:p>
    <w:p w:rsidR="007708F4" w:rsidRDefault="007708F4">
      <w:pPr>
        <w:rPr>
          <w:rFonts w:ascii="Times New Roman" w:hAnsi="Times New Roman" w:cs="Times New Roman"/>
          <w:sz w:val="24"/>
          <w:szCs w:val="24"/>
        </w:rPr>
      </w:pPr>
    </w:p>
    <w:p w:rsidR="007708F4" w:rsidRDefault="007708F4">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The administrator shall evaluate and approve courses as qualifying for credit based on the </w:t>
      </w:r>
      <w:r>
        <w:rPr>
          <w:rFonts w:ascii="Times New Roman" w:hAnsi="Times New Roman" w:cs="Times New Roman"/>
          <w:sz w:val="24"/>
          <w:szCs w:val="24"/>
        </w:rPr>
        <w:tab/>
        <w:t xml:space="preserve">relation of the course to the operation of city government.  In addition to other courses </w:t>
      </w:r>
      <w:r>
        <w:rPr>
          <w:rFonts w:ascii="Times New Roman" w:hAnsi="Times New Roman" w:cs="Times New Roman"/>
          <w:sz w:val="24"/>
          <w:szCs w:val="24"/>
        </w:rPr>
        <w:tab/>
        <w:t xml:space="preserve">which </w:t>
      </w:r>
      <w:r>
        <w:rPr>
          <w:rFonts w:ascii="Times New Roman" w:hAnsi="Times New Roman" w:cs="Times New Roman"/>
          <w:sz w:val="24"/>
          <w:szCs w:val="24"/>
        </w:rPr>
        <w:tab/>
        <w:t xml:space="preserve">may be approved as qualifying courses by the administrator, courses that provide </w:t>
      </w:r>
      <w:r>
        <w:rPr>
          <w:rFonts w:ascii="Times New Roman" w:hAnsi="Times New Roman" w:cs="Times New Roman"/>
          <w:sz w:val="24"/>
          <w:szCs w:val="24"/>
        </w:rPr>
        <w:tab/>
        <w:t xml:space="preserve">instruction on </w:t>
      </w:r>
      <w:r>
        <w:rPr>
          <w:rFonts w:ascii="Times New Roman" w:hAnsi="Times New Roman" w:cs="Times New Roman"/>
          <w:sz w:val="24"/>
          <w:szCs w:val="24"/>
        </w:rPr>
        <w:tab/>
        <w:t xml:space="preserve">the statutory duties of cities and city officials, intergovernmental </w:t>
      </w:r>
      <w:r>
        <w:rPr>
          <w:rFonts w:ascii="Times New Roman" w:hAnsi="Times New Roman" w:cs="Times New Roman"/>
          <w:sz w:val="24"/>
          <w:szCs w:val="24"/>
        </w:rPr>
        <w:tab/>
        <w:t xml:space="preserve">relationships, municipal finance and budgeting, municipal taxation, ethics, open </w:t>
      </w:r>
      <w:r>
        <w:rPr>
          <w:rFonts w:ascii="Times New Roman" w:hAnsi="Times New Roman" w:cs="Times New Roman"/>
          <w:sz w:val="24"/>
          <w:szCs w:val="24"/>
        </w:rPr>
        <w:tab/>
        <w:t xml:space="preserve">records, open meetings, economic development, or municipal police powers shall be </w:t>
      </w:r>
      <w:r>
        <w:rPr>
          <w:rFonts w:ascii="Times New Roman" w:hAnsi="Times New Roman" w:cs="Times New Roman"/>
          <w:sz w:val="24"/>
          <w:szCs w:val="24"/>
        </w:rPr>
        <w:tab/>
        <w:t xml:space="preserve">approved as qualifying courses under this ordinance.  The administrator shall require </w:t>
      </w:r>
      <w:r>
        <w:rPr>
          <w:rFonts w:ascii="Times New Roman" w:hAnsi="Times New Roman" w:cs="Times New Roman"/>
          <w:sz w:val="24"/>
          <w:szCs w:val="24"/>
        </w:rPr>
        <w:tab/>
        <w:t xml:space="preserve">the submission of the course or conference agenda, curriculum, name of the provider, </w:t>
      </w:r>
      <w:r>
        <w:rPr>
          <w:rFonts w:ascii="Times New Roman" w:hAnsi="Times New Roman" w:cs="Times New Roman"/>
          <w:sz w:val="24"/>
          <w:szCs w:val="24"/>
        </w:rPr>
        <w:tab/>
        <w:t xml:space="preserve">and other course materials to determine whether a course should be approved as </w:t>
      </w:r>
      <w:r>
        <w:rPr>
          <w:rFonts w:ascii="Times New Roman" w:hAnsi="Times New Roman" w:cs="Times New Roman"/>
          <w:sz w:val="24"/>
          <w:szCs w:val="24"/>
        </w:rPr>
        <w:tab/>
        <w:t>qualifying course.</w:t>
      </w:r>
    </w:p>
    <w:p w:rsidR="007708F4" w:rsidRDefault="007708F4">
      <w:pPr>
        <w:rPr>
          <w:rFonts w:ascii="Times New Roman" w:hAnsi="Times New Roman" w:cs="Times New Roman"/>
          <w:sz w:val="24"/>
          <w:szCs w:val="24"/>
        </w:rPr>
      </w:pPr>
    </w:p>
    <w:p w:rsidR="007708F4" w:rsidRDefault="007708F4">
      <w:pPr>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imes New Roman" w:cs="Times New Roman"/>
          <w:sz w:val="24"/>
          <w:szCs w:val="24"/>
        </w:rPr>
        <w:tab/>
        <w:t xml:space="preserve">A city official shall submit proof of attendance or participation in a qualifying course to </w:t>
      </w:r>
      <w:r>
        <w:rPr>
          <w:rFonts w:ascii="Times New Roman" w:hAnsi="Times New Roman" w:cs="Times New Roman"/>
          <w:sz w:val="24"/>
          <w:szCs w:val="24"/>
        </w:rPr>
        <w:tab/>
        <w:t>the administrator.  A city official shall submit the course name, date</w:t>
      </w:r>
      <w:proofErr w:type="gramStart"/>
      <w:r>
        <w:rPr>
          <w:rFonts w:ascii="Times New Roman" w:hAnsi="Times New Roman" w:cs="Times New Roman"/>
          <w:sz w:val="24"/>
          <w:szCs w:val="24"/>
        </w:rPr>
        <w:t xml:space="preserve">, location, name </w:t>
      </w:r>
      <w:r>
        <w:rPr>
          <w:rFonts w:ascii="Times New Roman" w:hAnsi="Times New Roman" w:cs="Times New Roman"/>
          <w:sz w:val="24"/>
          <w:szCs w:val="24"/>
        </w:rPr>
        <w:tab/>
        <w:t xml:space="preserve">of the instructor or provider, and sufficient proof of attendance or participation in the </w:t>
      </w:r>
      <w:proofErr w:type="gramEnd"/>
      <w:r>
        <w:rPr>
          <w:rFonts w:ascii="Times New Roman" w:hAnsi="Times New Roman" w:cs="Times New Roman"/>
          <w:sz w:val="24"/>
          <w:szCs w:val="24"/>
        </w:rPr>
        <w:tab/>
        <w:t xml:space="preserve">qualifying course before the administrator shall award credit.  The administrator shall </w:t>
      </w:r>
      <w:r>
        <w:rPr>
          <w:rFonts w:ascii="Times New Roman" w:hAnsi="Times New Roman" w:cs="Times New Roman"/>
          <w:sz w:val="24"/>
          <w:szCs w:val="24"/>
        </w:rPr>
        <w:tab/>
        <w:t xml:space="preserve">not award credit to a city official for attendance or participation in a qualifying course </w:t>
      </w:r>
      <w:r>
        <w:rPr>
          <w:rFonts w:ascii="Times New Roman" w:hAnsi="Times New Roman" w:cs="Times New Roman"/>
          <w:sz w:val="24"/>
          <w:szCs w:val="24"/>
        </w:rPr>
        <w:tab/>
        <w:t xml:space="preserve">that is not, in the administrator’s opinion, substantially different from another course </w:t>
      </w:r>
      <w:r>
        <w:rPr>
          <w:rFonts w:ascii="Times New Roman" w:hAnsi="Times New Roman" w:cs="Times New Roman"/>
          <w:sz w:val="24"/>
          <w:szCs w:val="24"/>
        </w:rPr>
        <w:tab/>
        <w:t>the city official attended or participated in during the same calendar year.</w:t>
      </w:r>
    </w:p>
    <w:p w:rsidR="007708F4" w:rsidRDefault="007708F4">
      <w:pPr>
        <w:spacing w:after="200" w:line="276"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The administrator shall maintain records that reflect each of the courses and hours </w:t>
      </w:r>
      <w:r>
        <w:rPr>
          <w:rFonts w:ascii="Times New Roman" w:hAnsi="Times New Roman" w:cs="Times New Roman"/>
          <w:sz w:val="24"/>
          <w:szCs w:val="24"/>
        </w:rPr>
        <w:tab/>
        <w:t xml:space="preserve">completed by the city official and shall provide it to each city official upon request.  The </w:t>
      </w:r>
      <w:r>
        <w:rPr>
          <w:rFonts w:ascii="Times New Roman" w:hAnsi="Times New Roman" w:cs="Times New Roman"/>
          <w:sz w:val="24"/>
          <w:szCs w:val="24"/>
        </w:rPr>
        <w:tab/>
        <w:t xml:space="preserve">administrator shall, within thirty (30) days of the close of the calendar year, provide </w:t>
      </w:r>
      <w:r>
        <w:rPr>
          <w:rFonts w:ascii="Times New Roman" w:hAnsi="Times New Roman" w:cs="Times New Roman"/>
          <w:sz w:val="24"/>
          <w:szCs w:val="24"/>
        </w:rPr>
        <w:tab/>
        <w:t xml:space="preserve">written or electronic certification to each participating city official of completed courses </w:t>
      </w:r>
      <w:r>
        <w:rPr>
          <w:rFonts w:ascii="Times New Roman" w:hAnsi="Times New Roman" w:cs="Times New Roman"/>
          <w:sz w:val="24"/>
          <w:szCs w:val="24"/>
        </w:rPr>
        <w:tab/>
        <w:t xml:space="preserve">and hours, and shall, if applicable, certify the completion of a training unit and total </w:t>
      </w:r>
      <w:r>
        <w:rPr>
          <w:rFonts w:ascii="Times New Roman" w:hAnsi="Times New Roman" w:cs="Times New Roman"/>
          <w:sz w:val="24"/>
          <w:szCs w:val="24"/>
        </w:rPr>
        <w:tab/>
        <w:t xml:space="preserve">number of accumulated training units.  Upon receipt, a city official shall present a copy </w:t>
      </w:r>
      <w:r>
        <w:rPr>
          <w:rFonts w:ascii="Times New Roman" w:hAnsi="Times New Roman" w:cs="Times New Roman"/>
          <w:sz w:val="24"/>
          <w:szCs w:val="24"/>
        </w:rPr>
        <w:tab/>
        <w:t xml:space="preserve">of the certification of the completion of the training unit and the total accumulated </w:t>
      </w:r>
      <w:r>
        <w:rPr>
          <w:rFonts w:ascii="Times New Roman" w:hAnsi="Times New Roman" w:cs="Times New Roman"/>
          <w:sz w:val="24"/>
          <w:szCs w:val="24"/>
        </w:rPr>
        <w:tab/>
        <w:t>training units to the city in order to receive his or her training incentive payments.</w:t>
      </w:r>
    </w:p>
    <w:p w:rsidR="007708F4" w:rsidRDefault="007708F4">
      <w:pPr>
        <w:spacing w:after="200" w:line="276" w:lineRule="auto"/>
        <w:rPr>
          <w:rFonts w:ascii="Times New Roman" w:hAnsi="Times New Roman" w:cs="Times New Roman"/>
          <w:sz w:val="24"/>
          <w:szCs w:val="24"/>
          <w:u w:val="single"/>
        </w:rPr>
      </w:pPr>
    </w:p>
    <w:p w:rsidR="007708F4" w:rsidRDefault="007708F4">
      <w:pPr>
        <w:spacing w:after="200" w:line="276" w:lineRule="auto"/>
        <w:rPr>
          <w:rFonts w:ascii="Times New Roman" w:hAnsi="Times New Roman" w:cs="Times New Roman"/>
          <w:sz w:val="24"/>
          <w:szCs w:val="24"/>
        </w:rPr>
      </w:pPr>
      <w:r>
        <w:rPr>
          <w:rFonts w:ascii="Times New Roman" w:hAnsi="Times New Roman" w:cs="Times New Roman"/>
          <w:sz w:val="24"/>
          <w:szCs w:val="24"/>
          <w:u w:val="single"/>
        </w:rPr>
        <w:t>SECTION 6:  Status of Incentive Payments</w:t>
      </w:r>
    </w:p>
    <w:p w:rsidR="007708F4" w:rsidRDefault="007708F4">
      <w:pPr>
        <w:spacing w:after="200" w:line="276"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Training incentive payments do not constitute wages under KRS Chapter 337, creditable </w:t>
      </w:r>
      <w:r>
        <w:rPr>
          <w:rFonts w:ascii="Times New Roman" w:hAnsi="Times New Roman" w:cs="Times New Roman"/>
          <w:sz w:val="24"/>
          <w:szCs w:val="24"/>
        </w:rPr>
        <w:tab/>
        <w:t xml:space="preserve">compensation under the County Employees Retirement System under KRS Chapter 78, </w:t>
      </w:r>
      <w:r>
        <w:rPr>
          <w:rFonts w:ascii="Times New Roman" w:hAnsi="Times New Roman" w:cs="Times New Roman"/>
          <w:sz w:val="24"/>
          <w:szCs w:val="24"/>
        </w:rPr>
        <w:tab/>
        <w:t xml:space="preserve">or compensation for the purposes of setting maximum compensation or modification of </w:t>
      </w:r>
      <w:r>
        <w:rPr>
          <w:rFonts w:ascii="Times New Roman" w:hAnsi="Times New Roman" w:cs="Times New Roman"/>
          <w:sz w:val="24"/>
          <w:szCs w:val="24"/>
        </w:rPr>
        <w:tab/>
        <w:t xml:space="preserve">compensation under KRS Chapter 83 A, and may be repealed or modified by the city at </w:t>
      </w:r>
      <w:r>
        <w:rPr>
          <w:rFonts w:ascii="Times New Roman" w:hAnsi="Times New Roman" w:cs="Times New Roman"/>
          <w:sz w:val="24"/>
          <w:szCs w:val="24"/>
        </w:rPr>
        <w:tab/>
        <w:t>any time.</w:t>
      </w:r>
    </w:p>
    <w:p w:rsidR="007708F4" w:rsidRDefault="007708F4">
      <w:pPr>
        <w:spacing w:after="200" w:line="276"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The training incentive payment amount established in the ordinance shall not be adjusted </w:t>
      </w:r>
      <w:r>
        <w:rPr>
          <w:rFonts w:ascii="Times New Roman" w:hAnsi="Times New Roman" w:cs="Times New Roman"/>
          <w:sz w:val="24"/>
          <w:szCs w:val="24"/>
        </w:rPr>
        <w:tab/>
        <w:t xml:space="preserve">by any index reporting changes to consumer prices or any other method to account for </w:t>
      </w:r>
      <w:r>
        <w:rPr>
          <w:rFonts w:ascii="Times New Roman" w:hAnsi="Times New Roman" w:cs="Times New Roman"/>
          <w:sz w:val="24"/>
          <w:szCs w:val="24"/>
        </w:rPr>
        <w:tab/>
        <w:t>inflation.</w:t>
      </w:r>
    </w:p>
    <w:p w:rsidR="007708F4" w:rsidRDefault="007708F4">
      <w:pPr>
        <w:spacing w:after="200" w:line="276" w:lineRule="auto"/>
        <w:rPr>
          <w:rFonts w:ascii="Times New Roman" w:hAnsi="Times New Roman" w:cs="Times New Roman"/>
          <w:sz w:val="24"/>
          <w:szCs w:val="24"/>
          <w:u w:val="single"/>
        </w:rPr>
      </w:pPr>
      <w:r>
        <w:rPr>
          <w:rFonts w:ascii="Times New Roman" w:hAnsi="Times New Roman" w:cs="Times New Roman"/>
          <w:sz w:val="24"/>
          <w:szCs w:val="24"/>
          <w:u w:val="single"/>
        </w:rPr>
        <w:t>SECTION 7:  Severability</w:t>
      </w:r>
    </w:p>
    <w:p w:rsidR="007708F4" w:rsidRDefault="007708F4">
      <w:pPr>
        <w:spacing w:after="200" w:line="276" w:lineRule="auto"/>
        <w:rPr>
          <w:rFonts w:ascii="Times New Roman" w:hAnsi="Times New Roman" w:cs="Times New Roman"/>
          <w:sz w:val="24"/>
          <w:szCs w:val="24"/>
        </w:rPr>
      </w:pPr>
      <w:r>
        <w:rPr>
          <w:rFonts w:ascii="Times New Roman" w:hAnsi="Times New Roman" w:cs="Times New Roman"/>
          <w:sz w:val="24"/>
          <w:szCs w:val="24"/>
        </w:rPr>
        <w:t>Each section and each provision of each section of this ordinance is severable, and if any provision, section, paragraph, sentence or part thereof, or the application thereof to any person licensee, class or group, is held by a court of law to be unconstitutional or invalid for any reason, such holding shall not affect or impair the remainder of this ordinance, it being the legislative intent to ordain and enact each provision, section, paragraph, sentence and part thereof, separately and independently of the rest.</w:t>
      </w:r>
    </w:p>
    <w:p w:rsidR="007708F4" w:rsidRDefault="007708F4">
      <w:pPr>
        <w:jc w:val="both"/>
        <w:rPr>
          <w:rFonts w:ascii="Times New Roman" w:hAnsi="Times New Roman" w:cs="Times New Roman"/>
          <w:sz w:val="24"/>
          <w:szCs w:val="24"/>
        </w:rPr>
      </w:pPr>
      <w:r>
        <w:rPr>
          <w:rFonts w:ascii="Times New Roman" w:hAnsi="Times New Roman" w:cs="Times New Roman"/>
          <w:sz w:val="24"/>
          <w:szCs w:val="24"/>
        </w:rPr>
        <w:tab/>
        <w:t>This Ordinance shall be effective immediately upon its adoption by the City Council on second reading and publication in accordance with the applicable provisions of Kentucky law.</w:t>
      </w:r>
    </w:p>
    <w:p w:rsidR="007708F4" w:rsidRDefault="007708F4">
      <w:pPr>
        <w:jc w:val="both"/>
        <w:rPr>
          <w:rFonts w:ascii="Times New Roman" w:hAnsi="Times New Roman" w:cs="Times New Roman"/>
          <w:sz w:val="24"/>
          <w:szCs w:val="24"/>
        </w:rPr>
      </w:pPr>
    </w:p>
    <w:p w:rsidR="007708F4" w:rsidRDefault="007708F4">
      <w:pPr>
        <w:jc w:val="both"/>
        <w:rPr>
          <w:rFonts w:ascii="Times New Roman" w:hAnsi="Times New Roman" w:cs="Times New Roman"/>
          <w:sz w:val="24"/>
          <w:szCs w:val="24"/>
        </w:rPr>
      </w:pPr>
      <w:r>
        <w:rPr>
          <w:rFonts w:ascii="Times New Roman" w:hAnsi="Times New Roman" w:cs="Times New Roman"/>
          <w:sz w:val="24"/>
          <w:szCs w:val="24"/>
        </w:rPr>
        <w:tab/>
        <w:t>This Ordinance shall be in full force and effect upon second reading, adoption and publication according to law.  Any Ordinance or parts of Ordinances in conflict herewith are hereby repealed.</w:t>
      </w:r>
    </w:p>
    <w:p w:rsidR="007708F4" w:rsidRDefault="007708F4">
      <w:pPr>
        <w:spacing w:after="200" w:line="276" w:lineRule="auto"/>
        <w:rPr>
          <w:rFonts w:ascii="Times New Roman" w:hAnsi="Times New Roman" w:cs="Times New Roman"/>
          <w:sz w:val="24"/>
          <w:szCs w:val="24"/>
        </w:rPr>
      </w:pPr>
    </w:p>
    <w:p w:rsidR="007708F4" w:rsidRDefault="007708F4">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w:t>
      </w:r>
    </w:p>
    <w:p w:rsidR="007708F4" w:rsidRDefault="007708F4">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 Troy Rudder</w:t>
      </w:r>
    </w:p>
    <w:p w:rsidR="007708F4" w:rsidRDefault="007708F4">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 of London</w:t>
      </w:r>
    </w:p>
    <w:p w:rsidR="007708F4" w:rsidRDefault="007708F4">
      <w:pPr>
        <w:jc w:val="both"/>
        <w:rPr>
          <w:rFonts w:ascii="Times New Roman" w:hAnsi="Times New Roman" w:cs="Times New Roman"/>
          <w:sz w:val="24"/>
          <w:szCs w:val="24"/>
        </w:rPr>
      </w:pPr>
    </w:p>
    <w:p w:rsidR="007708F4" w:rsidRDefault="007708F4">
      <w:pPr>
        <w:jc w:val="both"/>
        <w:rPr>
          <w:rFonts w:ascii="Times New Roman" w:hAnsi="Times New Roman" w:cs="Times New Roman"/>
          <w:sz w:val="24"/>
          <w:szCs w:val="24"/>
        </w:rPr>
      </w:pPr>
      <w:r>
        <w:rPr>
          <w:rFonts w:ascii="Times New Roman" w:hAnsi="Times New Roman" w:cs="Times New Roman"/>
          <w:sz w:val="24"/>
          <w:szCs w:val="24"/>
        </w:rPr>
        <w:t>Attested:    _______________________</w:t>
      </w:r>
    </w:p>
    <w:p w:rsidR="007708F4" w:rsidRDefault="007708F4">
      <w:pPr>
        <w:jc w:val="both"/>
        <w:rPr>
          <w:rFonts w:ascii="Times New Roman" w:hAnsi="Times New Roman" w:cs="Times New Roman"/>
          <w:sz w:val="24"/>
          <w:szCs w:val="24"/>
        </w:rPr>
      </w:pPr>
      <w:r>
        <w:rPr>
          <w:rFonts w:ascii="Times New Roman" w:hAnsi="Times New Roman" w:cs="Times New Roman"/>
          <w:sz w:val="24"/>
          <w:szCs w:val="24"/>
        </w:rPr>
        <w:t xml:space="preserve">                   Carolyn Adams, City Clerk</w:t>
      </w:r>
    </w:p>
    <w:p w:rsidR="007708F4" w:rsidRDefault="007708F4">
      <w:pPr>
        <w:jc w:val="both"/>
        <w:rPr>
          <w:rFonts w:ascii="Times New Roman" w:hAnsi="Times New Roman" w:cs="Times New Roman"/>
          <w:sz w:val="24"/>
          <w:szCs w:val="24"/>
        </w:rPr>
      </w:pPr>
      <w:r>
        <w:rPr>
          <w:rFonts w:ascii="Times New Roman" w:hAnsi="Times New Roman" w:cs="Times New Roman"/>
          <w:sz w:val="24"/>
          <w:szCs w:val="24"/>
        </w:rPr>
        <w:tab/>
        <w:t xml:space="preserve">      </w:t>
      </w:r>
    </w:p>
    <w:p w:rsidR="007708F4" w:rsidRDefault="007708F4">
      <w:pPr>
        <w:jc w:val="both"/>
        <w:rPr>
          <w:rFonts w:ascii="Times New Roman" w:hAnsi="Times New Roman" w:cs="Times New Roman"/>
          <w:sz w:val="24"/>
          <w:szCs w:val="24"/>
        </w:rPr>
      </w:pPr>
      <w:r>
        <w:rPr>
          <w:rFonts w:ascii="Times New Roman" w:hAnsi="Times New Roman" w:cs="Times New Roman"/>
          <w:sz w:val="24"/>
          <w:szCs w:val="24"/>
        </w:rPr>
        <w:t>Date of First Reading:  January 5, 2015</w:t>
      </w:r>
    </w:p>
    <w:p w:rsidR="007708F4" w:rsidRDefault="007708F4">
      <w:pPr>
        <w:jc w:val="both"/>
        <w:rPr>
          <w:rFonts w:ascii="Times New Roman" w:hAnsi="Times New Roman" w:cs="Times New Roman"/>
          <w:sz w:val="24"/>
          <w:szCs w:val="24"/>
        </w:rPr>
      </w:pPr>
      <w:r>
        <w:rPr>
          <w:rFonts w:ascii="Times New Roman" w:hAnsi="Times New Roman" w:cs="Times New Roman"/>
          <w:sz w:val="24"/>
          <w:szCs w:val="24"/>
        </w:rPr>
        <w:t>Date of Second Reading:  February 6, 2015</w:t>
      </w:r>
    </w:p>
    <w:p w:rsidR="007708F4" w:rsidRDefault="007708F4">
      <w:pPr>
        <w:jc w:val="both"/>
        <w:rPr>
          <w:rFonts w:ascii="Times New Roman" w:hAnsi="Times New Roman" w:cs="Times New Roman"/>
          <w:sz w:val="24"/>
          <w:szCs w:val="24"/>
        </w:rPr>
      </w:pPr>
      <w:r>
        <w:rPr>
          <w:rFonts w:ascii="Times New Roman" w:hAnsi="Times New Roman" w:cs="Times New Roman"/>
          <w:sz w:val="24"/>
          <w:szCs w:val="24"/>
        </w:rPr>
        <w:t>Publication Date: February 13, 2015</w:t>
      </w:r>
    </w:p>
    <w:p w:rsidR="007708F4" w:rsidRDefault="007708F4">
      <w:pPr>
        <w:jc w:val="both"/>
        <w:rPr>
          <w:rFonts w:ascii="Times New Roman" w:hAnsi="Times New Roman" w:cs="Times New Roman"/>
          <w:sz w:val="24"/>
          <w:szCs w:val="24"/>
        </w:rPr>
      </w:pPr>
    </w:p>
    <w:p w:rsidR="007708F4" w:rsidRDefault="007708F4">
      <w:pPr>
        <w:jc w:val="both"/>
        <w:rPr>
          <w:rFonts w:ascii="Times New Roman" w:hAnsi="Times New Roman" w:cs="Times New Roman"/>
          <w:sz w:val="24"/>
          <w:szCs w:val="24"/>
        </w:rPr>
      </w:pPr>
    </w:p>
    <w:sectPr w:rsidR="007708F4" w:rsidSect="005158FE">
      <w:pgSz w:w="12240" w:h="2016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characterSpacingControl w:val="doNotCompress"/>
  <w:doNotValidateAgainstSchema/>
  <w:doNotDemarcateInvalidXml/>
  <w:compat/>
  <w:rsids>
    <w:rsidRoot w:val="00BE54A6"/>
    <w:rsid w:val="000F3993"/>
    <w:rsid w:val="00190710"/>
    <w:rsid w:val="00214E52"/>
    <w:rsid w:val="005158FE"/>
    <w:rsid w:val="007708F4"/>
    <w:rsid w:val="009B7E0D"/>
    <w:rsid w:val="00A8607F"/>
    <w:rsid w:val="00AE2D3B"/>
    <w:rsid w:val="00B4242E"/>
    <w:rsid w:val="00BE54A6"/>
    <w:rsid w:val="00DD1CA9"/>
    <w:rsid w:val="00EF0F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date"/>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E0D"/>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1427</Words>
  <Characters>8016</Characters>
  <Application>Microsoft Office Word</Application>
  <DocSecurity>0</DocSecurity>
  <Lines>66</Lines>
  <Paragraphs>18</Paragraphs>
  <ScaleCrop>false</ScaleCrop>
  <Company>Microsoft</Company>
  <LinksUpToDate>false</LinksUpToDate>
  <CharactersWithSpaces>9425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dc:creator>
  <cp:lastModifiedBy>Shelly</cp:lastModifiedBy>
  <cp:revision>2</cp:revision>
  <cp:lastPrinted>2015-02-09T15:55:00Z</cp:lastPrinted>
  <dcterms:created xsi:type="dcterms:W3CDTF">2016-06-02T14:40:00Z</dcterms:created>
  <dcterms:modified xsi:type="dcterms:W3CDTF">2016-06-02T14:40:00Z</dcterms:modified>
</cp:coreProperties>
</file>